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LEI GERAL DE PROTEÇÃO DE DADOS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Jaraguá Country Club, a privacidade e a proteção de dados pessoais são tratadas com seriedade, transparência e responsabilidade. O Clube atua em total conformidade com a Lei Geral de Proteção de Dados Pessoais (LGPD), adotando práticas e medidas que garantem a segurança, a confidencialidade e o uso adequado das informações de seus associados, colaboradores e parceiros.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Nosso compromisso é assegurar que todos os dados sejam tratados de forma ética e segura, respeitando os direitos dos titulares e promovendo uma cultura de proteção à privacidade em todas as nossas atividades.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 caso de dúvidas, solicitações ou para exercer seus direitos relacionados aos seus dados pessoais, entre em contato pelo e-mail: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lgpd@jaraguaclub.com.br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